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47DDFFD3" w14:paraId="4FCB2056" wp14:textId="76F82D74">
      <w:pPr>
        <w:jc w:val="center"/>
      </w:pPr>
      <w:bookmarkStart w:name="_GoBack" w:id="0"/>
      <w:bookmarkEnd w:id="0"/>
      <w:r w:rsidRPr="47DDFFD3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>JUZGADO NOVENO DE FAMILIA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1278AED8" wp14:textId="58FEF99C">
      <w:pPr>
        <w:ind w:firstLine="705"/>
        <w:jc w:val="both"/>
      </w:pPr>
      <w:r w:rsidRPr="29327679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Bogotá D.C., </w:t>
      </w:r>
      <w:r w:rsidRPr="29327679" w:rsidR="65411140">
        <w:rPr>
          <w:rFonts w:ascii="Arial" w:hAnsi="Arial" w:eastAsia="Arial" w:cs="Arial"/>
          <w:noProof w:val="0"/>
          <w:sz w:val="26"/>
          <w:szCs w:val="26"/>
          <w:lang w:val="es-CO"/>
        </w:rPr>
        <w:t>24</w:t>
      </w:r>
      <w:r w:rsidRPr="29327679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de julio de dos mil veinte (2020)</w:t>
      </w:r>
      <w:r w:rsidRPr="29327679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126F7DBF" wp14:textId="1D1428D6">
      <w:pPr>
        <w:ind w:firstLine="705"/>
        <w:jc w:val="both"/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69C79C75" wp14:textId="530A5998">
      <w:pPr>
        <w:ind w:firstLine="705"/>
        <w:jc w:val="both"/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>Rad. 2007-01167.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3F72004A" wp14:textId="52F67DDC">
      <w:pPr>
        <w:ind w:firstLine="705"/>
        <w:jc w:val="both"/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224999A6" wp14:textId="77AD9F13">
      <w:pPr>
        <w:jc w:val="both"/>
        <w:rPr>
          <w:rFonts w:ascii="Arial" w:hAnsi="Arial" w:eastAsia="Arial" w:cs="Arial"/>
          <w:noProof w:val="0"/>
          <w:sz w:val="26"/>
          <w:szCs w:val="26"/>
          <w:lang w:val="es-ES"/>
        </w:rPr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        </w:t>
      </w:r>
      <w:r w:rsidRPr="47DDFFD3" w:rsidR="286032F8">
        <w:rPr>
          <w:rFonts w:ascii="Arial" w:hAnsi="Arial" w:eastAsia="Arial" w:cs="Arial"/>
          <w:noProof w:val="0"/>
          <w:sz w:val="26"/>
          <w:szCs w:val="26"/>
          <w:lang w:val="es-ES"/>
        </w:rPr>
        <w:t>D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ebido 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>a la suspensión de términos ordenada en el acuerdo PCSJA20-11517 15 de marzo de 2020 de la Sala Administrativa del Consejo Superior de la Judicatura</w:t>
      </w:r>
      <w:r w:rsidRPr="47DDFFD3" w:rsidR="218035F3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, desde el 16 de marzo de 2020 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hasta el día 30 de junio de 2020, </w:t>
      </w:r>
      <w:r w:rsidRPr="47DDFFD3" w:rsidR="3433B669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SECRETARIA proceda </w:t>
      </w:r>
      <w:r w:rsidRPr="47DDFFD3" w:rsidR="7ED26BD5">
        <w:rPr>
          <w:rFonts w:ascii="Arial" w:hAnsi="Arial" w:eastAsia="Arial" w:cs="Arial"/>
          <w:noProof w:val="0"/>
          <w:sz w:val="26"/>
          <w:szCs w:val="26"/>
          <w:lang w:val="es-ES"/>
        </w:rPr>
        <w:t>nuevamente</w:t>
      </w:r>
      <w:r w:rsidRPr="47DDFFD3" w:rsidR="3433B669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a contabilizar el termino ordenado en auto del 25 de febrero de 2020.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62300363" wp14:textId="381A7AC7">
      <w:pPr>
        <w:jc w:val="both"/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3C527D25" w14:paraId="0E52B4D4" wp14:textId="167C5D7B">
      <w:pPr>
        <w:jc w:val="both"/>
      </w:pPr>
      <w:r w:rsidRPr="3C527D25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        NOTIFÍQUESE </w:t>
      </w:r>
      <w:r w:rsidRPr="3C527D25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  <w:r w:rsidRPr="3C527D25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</w:t>
      </w:r>
      <w:r w:rsidRPr="3C527D25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w:rsidR="3C527D25" w:rsidP="3C527D25" w:rsidRDefault="3C527D25" w14:paraId="5417113A" w14:textId="111DBA64">
      <w:pPr>
        <w:ind w:firstLine="705"/>
        <w:jc w:val="center"/>
        <w:rPr>
          <w:rFonts w:ascii="Arial" w:hAnsi="Arial" w:eastAsia="Arial" w:cs="Arial"/>
          <w:noProof w:val="0"/>
          <w:sz w:val="26"/>
          <w:szCs w:val="26"/>
          <w:lang w:val="es-CO"/>
        </w:rPr>
      </w:pPr>
    </w:p>
    <w:p w:rsidR="75A463B2" w:rsidP="3C527D25" w:rsidRDefault="75A463B2" w14:paraId="2A50C7E5" w14:textId="7F6A4884">
      <w:pPr>
        <w:pStyle w:val="Normal"/>
        <w:ind w:firstLine="705"/>
        <w:jc w:val="center"/>
      </w:pPr>
      <w:r w:rsidR="75A463B2">
        <w:drawing>
          <wp:inline wp14:editId="33B09402" wp14:anchorId="3AE73BD2">
            <wp:extent cx="2628900" cy="1543050"/>
            <wp:effectExtent l="0" t="0" r="0" b="0"/>
            <wp:docPr id="73468185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e254d0d92ca492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289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47DDFFD3" w14:paraId="50D6BCFB" wp14:textId="77B9D356">
      <w:pPr>
        <w:ind w:firstLine="705"/>
        <w:jc w:val="center"/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>CESAR ENRIQUE OSORIO ORTIZ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4D56DF97" wp14:textId="0B43C94A">
      <w:pPr>
        <w:jc w:val="center"/>
      </w:pPr>
      <w:r w:rsidRPr="47DDFFD3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     JUEZ</w:t>
      </w:r>
      <w:r w:rsidRPr="47DDFFD3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5DD97766" wp14:textId="3D33E717">
      <w:pPr>
        <w:jc w:val="center"/>
      </w:pPr>
      <w:r w:rsidRPr="657F927C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</w:t>
      </w:r>
      <w:r w:rsidRPr="657F927C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2BCA5AFF" w14:paraId="27E737C9" wp14:textId="46516DC1">
      <w:pPr>
        <w:rPr>
          <w:rFonts w:ascii="Arial" w:hAnsi="Arial" w:eastAsia="Arial" w:cs="Arial"/>
          <w:noProof w:val="0"/>
          <w:sz w:val="26"/>
          <w:szCs w:val="26"/>
          <w:lang w:val="es-ES"/>
        </w:rPr>
      </w:pPr>
      <w:r w:rsidRPr="2BCA5AFF" w:rsidR="0C0DC4F6">
        <w:rPr>
          <w:rFonts w:ascii="Arial" w:hAnsi="Arial" w:eastAsia="Arial" w:cs="Arial"/>
          <w:noProof w:val="0"/>
          <w:sz w:val="26"/>
          <w:szCs w:val="26"/>
          <w:lang w:val="es-CO"/>
        </w:rPr>
        <w:t>J</w:t>
      </w:r>
      <w:r w:rsidRPr="2BCA5AFF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es                              </w:t>
      </w:r>
      <w:r w:rsidRPr="2BCA5AFF" w:rsidR="6A75A2DB">
        <w:rPr>
          <w:rFonts w:ascii="Arial" w:hAnsi="Arial" w:eastAsia="Arial" w:cs="Arial"/>
          <w:noProof w:val="0"/>
          <w:sz w:val="26"/>
          <w:szCs w:val="26"/>
          <w:lang w:val="es-CO"/>
        </w:rPr>
        <w:t xml:space="preserve">                              </w:t>
      </w:r>
      <w:r w:rsidRPr="2BCA5AFF" w:rsidR="6A75A2DB">
        <w:rPr>
          <w:rFonts w:ascii="Arial" w:hAnsi="Arial" w:eastAsia="Arial" w:cs="Arial"/>
          <w:noProof w:val="0"/>
          <w:sz w:val="26"/>
          <w:szCs w:val="26"/>
          <w:lang w:val="es-ES"/>
        </w:rPr>
        <w:t xml:space="preserve"> </w:t>
      </w:r>
    </w:p>
    <w:p xmlns:wp14="http://schemas.microsoft.com/office/word/2010/wordml" w:rsidP="47DDFFD3" w14:paraId="35DAD63E" wp14:textId="522B744F">
      <w:pPr>
        <w:jc w:val="both"/>
      </w:pPr>
      <w:r w:rsidRPr="47DDFFD3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 </w:t>
      </w:r>
      <w:r w:rsidRPr="47DDFFD3" w:rsidR="6A75A2DB">
        <w:rPr>
          <w:rFonts w:ascii="Arial" w:hAnsi="Arial" w:eastAsia="Arial" w:cs="Arial"/>
          <w:noProof w:val="0"/>
          <w:sz w:val="20"/>
          <w:szCs w:val="20"/>
          <w:lang w:val="es-ES"/>
        </w:rPr>
        <w:t xml:space="preserve"> </w:t>
      </w:r>
    </w:p>
    <w:p xmlns:wp14="http://schemas.microsoft.com/office/word/2010/wordml" w:rsidP="47DDFFD3" w14:paraId="57DE9F7F" wp14:textId="293F25BD">
      <w:pPr>
        <w:jc w:val="center"/>
      </w:pPr>
      <w:r w:rsidRPr="47DDFFD3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>JUZGADO 9 DE FAMILIA DE BOGOTA D.C.</w:t>
      </w:r>
      <w:r w:rsidRPr="47DDFFD3" w:rsidR="6A75A2DB">
        <w:rPr>
          <w:rFonts w:ascii="Arial" w:hAnsi="Arial" w:eastAsia="Arial" w:cs="Arial"/>
          <w:noProof w:val="0"/>
          <w:sz w:val="20"/>
          <w:szCs w:val="20"/>
          <w:lang w:val="es-ES"/>
        </w:rPr>
        <w:t xml:space="preserve"> </w:t>
      </w:r>
    </w:p>
    <w:p xmlns:wp14="http://schemas.microsoft.com/office/word/2010/wordml" w:rsidP="657F927C" w14:paraId="45035E7F" wp14:textId="21BC5496">
      <w:pPr>
        <w:jc w:val="both"/>
        <w:rPr>
          <w:rFonts w:ascii="Arial" w:hAnsi="Arial" w:eastAsia="Arial" w:cs="Arial"/>
          <w:noProof w:val="0"/>
          <w:sz w:val="20"/>
          <w:szCs w:val="20"/>
          <w:lang w:val="es-CO"/>
        </w:rPr>
      </w:pPr>
      <w:r w:rsidRPr="657F927C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 </w:t>
      </w:r>
      <w:r w:rsidRPr="657F927C" w:rsidR="6A75A2DB">
        <w:rPr>
          <w:rFonts w:ascii="Arial" w:hAnsi="Arial" w:eastAsia="Arial" w:cs="Arial"/>
          <w:noProof w:val="0"/>
          <w:sz w:val="20"/>
          <w:szCs w:val="20"/>
          <w:lang w:val="es-ES"/>
        </w:rPr>
        <w:t xml:space="preserve"> </w:t>
      </w:r>
      <w:r w:rsidRPr="657F927C" w:rsidR="29F2E907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NOTIFICADO </w:t>
      </w:r>
      <w:r w:rsidRPr="657F927C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>Por anotación en el estado No.</w:t>
      </w:r>
      <w:r w:rsidRPr="657F927C" w:rsidR="757C9DF9">
        <w:rPr>
          <w:rFonts w:ascii="Arial" w:hAnsi="Arial" w:eastAsia="Arial" w:cs="Arial"/>
          <w:noProof w:val="0"/>
          <w:sz w:val="20"/>
          <w:szCs w:val="20"/>
          <w:lang w:val="es-CO"/>
        </w:rPr>
        <w:t>47</w:t>
      </w:r>
    </w:p>
    <w:p xmlns:wp14="http://schemas.microsoft.com/office/word/2010/wordml" w:rsidP="47DDFFD3" w14:paraId="179EBE47" wp14:textId="315F3BE8">
      <w:pPr>
        <w:jc w:val="both"/>
      </w:pPr>
      <w:r w:rsidRPr="657F927C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fecha </w:t>
      </w:r>
      <w:r w:rsidRPr="657F927C" w:rsidR="5A19F5C8">
        <w:rPr>
          <w:rFonts w:ascii="Arial" w:hAnsi="Arial" w:eastAsia="Arial" w:cs="Arial"/>
          <w:noProof w:val="0"/>
          <w:sz w:val="20"/>
          <w:szCs w:val="20"/>
          <w:lang w:val="es-CO"/>
        </w:rPr>
        <w:t>27-07-2020</w:t>
      </w:r>
      <w:r w:rsidRPr="657F927C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 fue notificado el auto anterior. Fijado a las 8:00 A.M.</w:t>
      </w:r>
      <w:r w:rsidRPr="657F927C" w:rsidR="6A75A2DB">
        <w:rPr>
          <w:rFonts w:ascii="Arial" w:hAnsi="Arial" w:eastAsia="Arial" w:cs="Arial"/>
          <w:noProof w:val="0"/>
          <w:sz w:val="20"/>
          <w:szCs w:val="20"/>
          <w:lang w:val="es-ES"/>
        </w:rPr>
        <w:t xml:space="preserve"> </w:t>
      </w:r>
    </w:p>
    <w:p xmlns:wp14="http://schemas.microsoft.com/office/word/2010/wordml" w:rsidP="47DDFFD3" w14:paraId="21172470" wp14:textId="56B27212">
      <w:pPr>
        <w:jc w:val="center"/>
      </w:pPr>
      <w:r w:rsidRPr="47DDFFD3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 </w:t>
      </w:r>
      <w:r w:rsidRPr="47DDFFD3" w:rsidR="6A75A2DB">
        <w:rPr>
          <w:rFonts w:ascii="Arial" w:hAnsi="Arial" w:eastAsia="Arial" w:cs="Arial"/>
          <w:noProof w:val="0"/>
          <w:sz w:val="20"/>
          <w:szCs w:val="20"/>
          <w:lang w:val="es-ES"/>
        </w:rPr>
        <w:t xml:space="preserve"> </w:t>
      </w:r>
    </w:p>
    <w:p xmlns:wp14="http://schemas.microsoft.com/office/word/2010/wordml" w14:paraId="3D28907B" wp14:textId="30450B62">
      <w:r w:rsidRPr="29327679" w:rsidR="6A75A2DB">
        <w:rPr>
          <w:rFonts w:ascii="Arial" w:hAnsi="Arial" w:eastAsia="Arial" w:cs="Arial"/>
          <w:noProof w:val="0"/>
          <w:sz w:val="20"/>
          <w:szCs w:val="20"/>
          <w:lang w:val="es-CO"/>
        </w:rPr>
        <w:t>EL SECRETARIO,</w:t>
      </w:r>
      <w:r w:rsidRPr="29327679" w:rsidR="76EC7EB8">
        <w:rPr>
          <w:rFonts w:ascii="Arial" w:hAnsi="Arial" w:eastAsia="Arial" w:cs="Arial"/>
          <w:noProof w:val="0"/>
          <w:sz w:val="20"/>
          <w:szCs w:val="20"/>
          <w:lang w:val="es-CO"/>
        </w:rPr>
        <w:t xml:space="preserve">   TOMAS OLAYA GONZALEZ</w:t>
      </w:r>
      <w:r w:rsidRPr="29327679" w:rsidR="6A75A2DB">
        <w:rPr>
          <w:rFonts w:ascii="Arial" w:hAnsi="Arial" w:eastAsia="Arial" w:cs="Arial"/>
          <w:noProof w:val="0"/>
          <w:sz w:val="20"/>
          <w:szCs w:val="20"/>
          <w:lang w:val="es-ES"/>
        </w:rPr>
        <w:t xml:space="preserve"> </w:t>
      </w:r>
    </w:p>
    <w:p xmlns:wp14="http://schemas.microsoft.com/office/word/2010/wordml" w14:paraId="4089A8CE" wp14:textId="304C5382">
      <w:r w:rsidRPr="47DDFFD3" w:rsidR="6A75A2DB">
        <w:rPr>
          <w:rFonts w:ascii="Calibri" w:hAnsi="Calibri" w:eastAsia="Calibri" w:cs="Calibri"/>
          <w:noProof w:val="0"/>
          <w:sz w:val="22"/>
          <w:szCs w:val="22"/>
          <w:lang w:val="es-ES"/>
        </w:rPr>
        <w:t xml:space="preserve"> </w:t>
      </w:r>
      <w:r>
        <w:br/>
      </w:r>
      <w:r w:rsidRPr="47DDFFD3" w:rsidR="6A75A2DB">
        <w:rPr>
          <w:rFonts w:ascii="Calibri" w:hAnsi="Calibri" w:eastAsia="Calibri" w:cs="Calibri"/>
          <w:noProof w:val="0"/>
          <w:sz w:val="22"/>
          <w:szCs w:val="22"/>
          <w:lang w:val="es-ES"/>
        </w:rPr>
        <w:t xml:space="preserve">  </w:t>
      </w:r>
    </w:p>
    <w:p xmlns:wp14="http://schemas.microsoft.com/office/word/2010/wordml" w:rsidP="47DDFFD3" w14:paraId="5C1A07E2" wp14:textId="34C02B23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03C147BD"/>
  <w15:docId w15:val="{7611e972-c610-42c5-93dc-3f7284ef8f4d}"/>
  <w:rsids>
    <w:rsidRoot w:val="03C147BD"/>
    <w:rsid w:val="00C54A9F"/>
    <w:rsid w:val="03C147BD"/>
    <w:rsid w:val="0C0DC4F6"/>
    <w:rsid w:val="0E6EFB12"/>
    <w:rsid w:val="104B7411"/>
    <w:rsid w:val="147DFD61"/>
    <w:rsid w:val="206C961B"/>
    <w:rsid w:val="218035F3"/>
    <w:rsid w:val="286032F8"/>
    <w:rsid w:val="29327679"/>
    <w:rsid w:val="29F2E907"/>
    <w:rsid w:val="2BCA5AFF"/>
    <w:rsid w:val="305BA342"/>
    <w:rsid w:val="3433B669"/>
    <w:rsid w:val="346C5D5C"/>
    <w:rsid w:val="36ADD2CD"/>
    <w:rsid w:val="3C527D25"/>
    <w:rsid w:val="450E0FD2"/>
    <w:rsid w:val="47DDFFD3"/>
    <w:rsid w:val="5A19F5C8"/>
    <w:rsid w:val="63C81075"/>
    <w:rsid w:val="65411140"/>
    <w:rsid w:val="657F927C"/>
    <w:rsid w:val="69343D5D"/>
    <w:rsid w:val="6A75A2DB"/>
    <w:rsid w:val="757C9DF9"/>
    <w:rsid w:val="75A463B2"/>
    <w:rsid w:val="76EC7EB8"/>
    <w:rsid w:val="7ED26BD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2.png" Id="Rbe254d0d92ca492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2020-07-23T14:19:07.4513448Z</dcterms:created>
  <dcterms:modified xsi:type="dcterms:W3CDTF">2020-07-24T18:59:47.0052144Z</dcterms:modified>
  <dc:creator>Jairo Enrique Salcedo Velosa</dc:creator>
  <lastModifiedBy>Juzgado 09 Familia - Bogota - Bogota D.C.</lastModifiedBy>
</coreProperties>
</file>